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E5516" w14:textId="39C65C1D" w:rsidR="000975E3" w:rsidRPr="000975E3" w:rsidRDefault="000975E3" w:rsidP="000975E3">
      <w:pPr>
        <w:jc w:val="center"/>
        <w:rPr>
          <w:b/>
          <w:bCs/>
        </w:rPr>
      </w:pPr>
      <w:r>
        <w:rPr>
          <w:b/>
          <w:bCs/>
          <w:noProof/>
        </w:rPr>
        <w:drawing>
          <wp:anchor distT="0" distB="0" distL="114300" distR="114300" simplePos="0" relativeHeight="251658240" behindDoc="1" locked="0" layoutInCell="1" allowOverlap="1" wp14:anchorId="353518F2" wp14:editId="66B323CC">
            <wp:simplePos x="0" y="0"/>
            <wp:positionH relativeFrom="page">
              <wp:align>left</wp:align>
            </wp:positionH>
            <wp:positionV relativeFrom="paragraph">
              <wp:posOffset>-914400</wp:posOffset>
            </wp:positionV>
            <wp:extent cx="1264920" cy="1264920"/>
            <wp:effectExtent l="0" t="0" r="0" b="0"/>
            <wp:wrapNone/>
            <wp:docPr id="118327763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77634" name="Picture 1" descr="A blue and white logo&#10;&#10;AI-generated content may be incorrect."/>
                    <pic:cNvPicPr/>
                  </pic:nvPicPr>
                  <pic:blipFill>
                    <a:blip r:embed="rId4"/>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0975E3">
        <w:rPr>
          <w:b/>
          <w:bCs/>
        </w:rPr>
        <w:t>TradeLink IT Terms of Service</w:t>
      </w:r>
    </w:p>
    <w:p w14:paraId="0032E438" w14:textId="4204F492" w:rsidR="000975E3" w:rsidRPr="000975E3" w:rsidRDefault="000975E3" w:rsidP="000975E3">
      <w:r w:rsidRPr="000975E3">
        <w:t>Welcome to TradeLink IT! These Terms of Service (“Terms”) govern your use of our website, services, and any related products or support provided by TradeLink IT (“we,” “us,” or “our”).</w:t>
      </w:r>
    </w:p>
    <w:p w14:paraId="3B69E6CD" w14:textId="7A490811" w:rsidR="000975E3" w:rsidRPr="000975E3" w:rsidRDefault="000975E3" w:rsidP="000975E3">
      <w:r w:rsidRPr="000975E3">
        <w:t>By accessing or using our services, you agree to be bound by these Terms. If you do not agree, please do not use our services.</w:t>
      </w:r>
    </w:p>
    <w:p w14:paraId="68C811A0" w14:textId="7E03C617" w:rsidR="000975E3" w:rsidRPr="000975E3" w:rsidRDefault="000975E3" w:rsidP="000975E3">
      <w:pPr>
        <w:rPr>
          <w:b/>
          <w:bCs/>
        </w:rPr>
      </w:pPr>
      <w:r w:rsidRPr="000975E3">
        <w:rPr>
          <w:b/>
          <w:bCs/>
        </w:rPr>
        <w:t>1. Services Provided</w:t>
      </w:r>
    </w:p>
    <w:p w14:paraId="5E591678" w14:textId="7364897B" w:rsidR="000975E3" w:rsidRPr="000975E3" w:rsidRDefault="000975E3" w:rsidP="000975E3">
      <w:proofErr w:type="gramStart"/>
      <w:r w:rsidRPr="000975E3">
        <w:t>TradeLink</w:t>
      </w:r>
      <w:proofErr w:type="gramEnd"/>
      <w:r w:rsidRPr="000975E3">
        <w:t xml:space="preserve"> IT offers professional website design, IT solutions, email setup, and related support services tailored primarily to small businesses and tradespeople.</w:t>
      </w:r>
    </w:p>
    <w:p w14:paraId="1ABFD04A" w14:textId="1EE85850" w:rsidR="000975E3" w:rsidRPr="000975E3" w:rsidRDefault="000975E3" w:rsidP="000975E3">
      <w:pPr>
        <w:rPr>
          <w:b/>
          <w:bCs/>
        </w:rPr>
      </w:pPr>
      <w:r w:rsidRPr="000975E3">
        <w:rPr>
          <w:b/>
          <w:bCs/>
        </w:rPr>
        <w:t>2. Client Responsibilities</w:t>
      </w:r>
    </w:p>
    <w:p w14:paraId="4BA6606D" w14:textId="012EFC75" w:rsidR="000975E3" w:rsidRPr="000975E3" w:rsidRDefault="000975E3" w:rsidP="000975E3">
      <w:r w:rsidRPr="000975E3">
        <w:t>You agree to provide accurate and complete information as required to deliver our services and to cooperate with us during the project timeline. You are responsible for ensuring that any materials or content you provide do not infringe on third-party rights.</w:t>
      </w:r>
    </w:p>
    <w:p w14:paraId="48CE229E" w14:textId="3858C1FF" w:rsidR="000975E3" w:rsidRPr="000975E3" w:rsidRDefault="000975E3" w:rsidP="000975E3">
      <w:pPr>
        <w:rPr>
          <w:b/>
          <w:bCs/>
        </w:rPr>
      </w:pPr>
      <w:r w:rsidRPr="000975E3">
        <w:rPr>
          <w:b/>
          <w:bCs/>
        </w:rPr>
        <w:t>3. Payment and Fees</w:t>
      </w:r>
    </w:p>
    <w:p w14:paraId="2712EC41" w14:textId="4EA479CF" w:rsidR="000975E3" w:rsidRPr="000975E3" w:rsidRDefault="000975E3" w:rsidP="000975E3">
      <w:r w:rsidRPr="000975E3">
        <w:t>Details of pricing, payment terms, and invoicing will be outlined in separate quotes or contracts. Payment must be made in accordance with agreed terms. Late payments may incur additional charges.</w:t>
      </w:r>
      <w:r>
        <w:t xml:space="preserve"> </w:t>
      </w:r>
    </w:p>
    <w:p w14:paraId="40B397BB" w14:textId="77777777" w:rsidR="000975E3" w:rsidRPr="000975E3" w:rsidRDefault="000975E3" w:rsidP="000975E3">
      <w:pPr>
        <w:rPr>
          <w:b/>
          <w:bCs/>
        </w:rPr>
      </w:pPr>
      <w:r w:rsidRPr="000975E3">
        <w:rPr>
          <w:b/>
          <w:bCs/>
        </w:rPr>
        <w:t>4. Early Termination of Support Agreement</w:t>
      </w:r>
    </w:p>
    <w:p w14:paraId="71E0A62C" w14:textId="2D1F426F" w:rsidR="000975E3" w:rsidRPr="000975E3" w:rsidRDefault="000975E3" w:rsidP="000975E3">
      <w:r w:rsidRPr="000975E3">
        <w:t>If you choose to terminate</w:t>
      </w:r>
      <w:r>
        <w:t xml:space="preserve"> an agreed</w:t>
      </w:r>
      <w:r w:rsidRPr="000975E3">
        <w:t xml:space="preserve"> service before the end of the agreed term, you agree to pay the full remaining balance for the entire duration left on the contract. No refunds will be provided for early termination, and all outstanding fees must be settled in full to exit the agreement.</w:t>
      </w:r>
    </w:p>
    <w:p w14:paraId="0644638D" w14:textId="7FDF414A" w:rsidR="000975E3" w:rsidRPr="000975E3" w:rsidRDefault="000975E3" w:rsidP="000975E3">
      <w:r>
        <w:rPr>
          <w:b/>
          <w:bCs/>
        </w:rPr>
        <w:t xml:space="preserve">5. </w:t>
      </w:r>
      <w:r w:rsidRPr="000975E3">
        <w:rPr>
          <w:b/>
          <w:bCs/>
        </w:rPr>
        <w:t>Intellectual Property</w:t>
      </w:r>
    </w:p>
    <w:p w14:paraId="08ABC6AF" w14:textId="77777777" w:rsidR="000975E3" w:rsidRPr="000975E3" w:rsidRDefault="000975E3" w:rsidP="000975E3">
      <w:r w:rsidRPr="000975E3">
        <w:t>All intellectual property rights, including but not limited to website designs, source code, graphics, and content created by TradeLink IT in the course of providing services, shall remain the sole property of TradeLink IT unless explicitly agreed otherwise in writing.</w:t>
      </w:r>
    </w:p>
    <w:p w14:paraId="40F1CC5D" w14:textId="77777777" w:rsidR="000975E3" w:rsidRPr="000975E3" w:rsidRDefault="000975E3" w:rsidP="000975E3">
      <w:r w:rsidRPr="000975E3">
        <w:t>Clients are granted a non-exclusive, non-transferable license to use the delivered materials for their intended purpose during the term of the service agreement.</w:t>
      </w:r>
    </w:p>
    <w:p w14:paraId="1739ECBF" w14:textId="77777777" w:rsidR="000975E3" w:rsidRPr="000975E3" w:rsidRDefault="000975E3" w:rsidP="000975E3">
      <w:r w:rsidRPr="000975E3">
        <w:t>Unless a separate agreement for transfer of ownership is executed, clients do not have the right to reproduce, distribute, or use the website design or associated materials outside of the licensed use granted by TradeLink IT.</w:t>
      </w:r>
    </w:p>
    <w:p w14:paraId="3F9C5799" w14:textId="77777777" w:rsidR="000975E3" w:rsidRPr="000975E3" w:rsidRDefault="000975E3" w:rsidP="000975E3">
      <w:r w:rsidRPr="000975E3">
        <w:t>You retain ownership of any content you provide to us.</w:t>
      </w:r>
    </w:p>
    <w:p w14:paraId="6BD967BD" w14:textId="77777777" w:rsidR="000975E3" w:rsidRPr="000975E3" w:rsidRDefault="000975E3" w:rsidP="000975E3">
      <w:pPr>
        <w:rPr>
          <w:b/>
          <w:bCs/>
        </w:rPr>
      </w:pPr>
      <w:r w:rsidRPr="000975E3">
        <w:rPr>
          <w:b/>
          <w:bCs/>
        </w:rPr>
        <w:t>5. Privacy and Data Protection</w:t>
      </w:r>
    </w:p>
    <w:p w14:paraId="26065BB5" w14:textId="5CF8E78C" w:rsidR="000975E3" w:rsidRPr="000975E3" w:rsidRDefault="000975E3" w:rsidP="000975E3">
      <w:proofErr w:type="gramStart"/>
      <w:r w:rsidRPr="000975E3">
        <w:t>TradeLink</w:t>
      </w:r>
      <w:proofErr w:type="gramEnd"/>
      <w:r w:rsidRPr="000975E3">
        <w:t xml:space="preserve"> IT processes your personal data as described in our Privacy Policy. By using our services, you consent to this processing.</w:t>
      </w:r>
    </w:p>
    <w:p w14:paraId="095F47FD" w14:textId="77777777" w:rsidR="000975E3" w:rsidRDefault="000975E3" w:rsidP="000975E3">
      <w:pPr>
        <w:rPr>
          <w:b/>
          <w:bCs/>
        </w:rPr>
      </w:pPr>
    </w:p>
    <w:p w14:paraId="2A06C6A9" w14:textId="77777777" w:rsidR="000975E3" w:rsidRDefault="000975E3" w:rsidP="000975E3">
      <w:pPr>
        <w:rPr>
          <w:b/>
          <w:bCs/>
        </w:rPr>
      </w:pPr>
    </w:p>
    <w:p w14:paraId="5702D971" w14:textId="77777777" w:rsidR="000975E3" w:rsidRDefault="000975E3" w:rsidP="000975E3">
      <w:pPr>
        <w:rPr>
          <w:b/>
          <w:bCs/>
        </w:rPr>
      </w:pPr>
    </w:p>
    <w:p w14:paraId="3C92FD26" w14:textId="60FFF911" w:rsidR="000975E3" w:rsidRDefault="000975E3" w:rsidP="000975E3">
      <w:pPr>
        <w:rPr>
          <w:b/>
          <w:bCs/>
        </w:rPr>
      </w:pPr>
      <w:r w:rsidRPr="000975E3">
        <w:rPr>
          <w:b/>
          <w:bCs/>
        </w:rPr>
        <w:lastRenderedPageBreak/>
        <w:t>6. Limitation of Liability</w:t>
      </w:r>
    </w:p>
    <w:p w14:paraId="5F81A5FA" w14:textId="33600E6C" w:rsidR="000975E3" w:rsidRPr="000975E3" w:rsidRDefault="000975E3" w:rsidP="000975E3">
      <w:pPr>
        <w:rPr>
          <w:b/>
          <w:bCs/>
        </w:rPr>
      </w:pPr>
      <w:r w:rsidRPr="000975E3">
        <w:t xml:space="preserve">We strive to provide reliable and professional services but cannot guarantee </w:t>
      </w:r>
      <w:r>
        <w:t xml:space="preserve">an </w:t>
      </w:r>
      <w:r w:rsidRPr="000975E3">
        <w:t>uninterrupted or error-free service. TradeLink IT will not be liable for any indirect, incidental, or consequential damages arising from the use of our services.</w:t>
      </w:r>
    </w:p>
    <w:p w14:paraId="0BC941F6" w14:textId="77777777" w:rsidR="000975E3" w:rsidRPr="000975E3" w:rsidRDefault="000975E3" w:rsidP="000975E3">
      <w:pPr>
        <w:rPr>
          <w:b/>
          <w:bCs/>
        </w:rPr>
      </w:pPr>
      <w:r w:rsidRPr="000975E3">
        <w:rPr>
          <w:b/>
          <w:bCs/>
        </w:rPr>
        <w:t>7. Termination</w:t>
      </w:r>
    </w:p>
    <w:p w14:paraId="42F4418D" w14:textId="77777777" w:rsidR="000975E3" w:rsidRPr="000975E3" w:rsidRDefault="000975E3" w:rsidP="000975E3">
      <w:r w:rsidRPr="000975E3">
        <w:t>Either party may terminate the agreement in writing. Upon termination, you agree to pay for all work completed up to the termination date.</w:t>
      </w:r>
    </w:p>
    <w:p w14:paraId="2F838721" w14:textId="77777777" w:rsidR="000975E3" w:rsidRPr="000975E3" w:rsidRDefault="000975E3" w:rsidP="000975E3">
      <w:pPr>
        <w:rPr>
          <w:b/>
          <w:bCs/>
        </w:rPr>
      </w:pPr>
      <w:r w:rsidRPr="000975E3">
        <w:rPr>
          <w:b/>
          <w:bCs/>
        </w:rPr>
        <w:t>8. Governing Law</w:t>
      </w:r>
    </w:p>
    <w:p w14:paraId="63E3CCB6" w14:textId="4067E75E" w:rsidR="000975E3" w:rsidRPr="000975E3" w:rsidRDefault="000975E3" w:rsidP="000975E3">
      <w:r w:rsidRPr="000975E3">
        <w:t xml:space="preserve">These Terms are governed by the laws of </w:t>
      </w:r>
      <w:r>
        <w:t>England and Wales</w:t>
      </w:r>
      <w:r w:rsidRPr="000975E3">
        <w:t>. Any disputes will be resolved in the courts located in</w:t>
      </w:r>
      <w:r>
        <w:t xml:space="preserve"> England and Wales.</w:t>
      </w:r>
      <w:r w:rsidRPr="000975E3">
        <w:t xml:space="preserve"> </w:t>
      </w:r>
    </w:p>
    <w:p w14:paraId="35314626" w14:textId="77777777" w:rsidR="000975E3" w:rsidRPr="000975E3" w:rsidRDefault="000975E3" w:rsidP="000975E3">
      <w:pPr>
        <w:rPr>
          <w:b/>
          <w:bCs/>
        </w:rPr>
      </w:pPr>
      <w:r w:rsidRPr="000975E3">
        <w:rPr>
          <w:b/>
          <w:bCs/>
        </w:rPr>
        <w:t>9. Changes to Terms</w:t>
      </w:r>
    </w:p>
    <w:p w14:paraId="3E5CE616" w14:textId="77777777" w:rsidR="000975E3" w:rsidRDefault="000975E3" w:rsidP="000975E3">
      <w:r w:rsidRPr="000975E3">
        <w:t>We may update these Terms occasionally. Continued use of our services after changes indicates your acceptance of the updated Terms.</w:t>
      </w:r>
    </w:p>
    <w:p w14:paraId="0AE54591" w14:textId="2203421E" w:rsidR="000975E3" w:rsidRPr="000975E3" w:rsidRDefault="000975E3" w:rsidP="000975E3">
      <w:pPr>
        <w:rPr>
          <w:b/>
          <w:bCs/>
        </w:rPr>
      </w:pPr>
      <w:r>
        <w:rPr>
          <w:b/>
          <w:bCs/>
        </w:rPr>
        <w:t>This document was last updated on 26/05/2025.</w:t>
      </w:r>
    </w:p>
    <w:p w14:paraId="7F81A0CA" w14:textId="77777777" w:rsidR="00BD0623" w:rsidRDefault="00BD0623"/>
    <w:sectPr w:rsidR="00BD06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E3"/>
    <w:rsid w:val="00095DA5"/>
    <w:rsid w:val="000975E3"/>
    <w:rsid w:val="00394A36"/>
    <w:rsid w:val="006D5E88"/>
    <w:rsid w:val="00B43E6D"/>
    <w:rsid w:val="00BD0623"/>
    <w:rsid w:val="00DE6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1C21"/>
  <w15:chartTrackingRefBased/>
  <w15:docId w15:val="{18CDCF5B-CED4-46F1-89AD-10D7E119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5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5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5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5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5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5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5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5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5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5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5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5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5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5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5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5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5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5E3"/>
    <w:rPr>
      <w:rFonts w:eastAsiaTheme="majorEastAsia" w:cstheme="majorBidi"/>
      <w:color w:val="272727" w:themeColor="text1" w:themeTint="D8"/>
    </w:rPr>
  </w:style>
  <w:style w:type="paragraph" w:styleId="Title">
    <w:name w:val="Title"/>
    <w:basedOn w:val="Normal"/>
    <w:next w:val="Normal"/>
    <w:link w:val="TitleChar"/>
    <w:uiPriority w:val="10"/>
    <w:qFormat/>
    <w:rsid w:val="000975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5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5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5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5E3"/>
    <w:pPr>
      <w:spacing w:before="160"/>
      <w:jc w:val="center"/>
    </w:pPr>
    <w:rPr>
      <w:i/>
      <w:iCs/>
      <w:color w:val="404040" w:themeColor="text1" w:themeTint="BF"/>
    </w:rPr>
  </w:style>
  <w:style w:type="character" w:customStyle="1" w:styleId="QuoteChar">
    <w:name w:val="Quote Char"/>
    <w:basedOn w:val="DefaultParagraphFont"/>
    <w:link w:val="Quote"/>
    <w:uiPriority w:val="29"/>
    <w:rsid w:val="000975E3"/>
    <w:rPr>
      <w:i/>
      <w:iCs/>
      <w:color w:val="404040" w:themeColor="text1" w:themeTint="BF"/>
    </w:rPr>
  </w:style>
  <w:style w:type="paragraph" w:styleId="ListParagraph">
    <w:name w:val="List Paragraph"/>
    <w:basedOn w:val="Normal"/>
    <w:uiPriority w:val="34"/>
    <w:qFormat/>
    <w:rsid w:val="000975E3"/>
    <w:pPr>
      <w:ind w:left="720"/>
      <w:contextualSpacing/>
    </w:pPr>
  </w:style>
  <w:style w:type="character" w:styleId="IntenseEmphasis">
    <w:name w:val="Intense Emphasis"/>
    <w:basedOn w:val="DefaultParagraphFont"/>
    <w:uiPriority w:val="21"/>
    <w:qFormat/>
    <w:rsid w:val="000975E3"/>
    <w:rPr>
      <w:i/>
      <w:iCs/>
      <w:color w:val="0F4761" w:themeColor="accent1" w:themeShade="BF"/>
    </w:rPr>
  </w:style>
  <w:style w:type="paragraph" w:styleId="IntenseQuote">
    <w:name w:val="Intense Quote"/>
    <w:basedOn w:val="Normal"/>
    <w:next w:val="Normal"/>
    <w:link w:val="IntenseQuoteChar"/>
    <w:uiPriority w:val="30"/>
    <w:qFormat/>
    <w:rsid w:val="000975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5E3"/>
    <w:rPr>
      <w:i/>
      <w:iCs/>
      <w:color w:val="0F4761" w:themeColor="accent1" w:themeShade="BF"/>
    </w:rPr>
  </w:style>
  <w:style w:type="character" w:styleId="IntenseReference">
    <w:name w:val="Intense Reference"/>
    <w:basedOn w:val="DefaultParagraphFont"/>
    <w:uiPriority w:val="32"/>
    <w:qFormat/>
    <w:rsid w:val="000975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566687">
      <w:bodyDiv w:val="1"/>
      <w:marLeft w:val="0"/>
      <w:marRight w:val="0"/>
      <w:marTop w:val="0"/>
      <w:marBottom w:val="0"/>
      <w:divBdr>
        <w:top w:val="none" w:sz="0" w:space="0" w:color="auto"/>
        <w:left w:val="none" w:sz="0" w:space="0" w:color="auto"/>
        <w:bottom w:val="none" w:sz="0" w:space="0" w:color="auto"/>
        <w:right w:val="none" w:sz="0" w:space="0" w:color="auto"/>
      </w:divBdr>
    </w:div>
    <w:div w:id="684326971">
      <w:bodyDiv w:val="1"/>
      <w:marLeft w:val="0"/>
      <w:marRight w:val="0"/>
      <w:marTop w:val="0"/>
      <w:marBottom w:val="0"/>
      <w:divBdr>
        <w:top w:val="none" w:sz="0" w:space="0" w:color="auto"/>
        <w:left w:val="none" w:sz="0" w:space="0" w:color="auto"/>
        <w:bottom w:val="none" w:sz="0" w:space="0" w:color="auto"/>
        <w:right w:val="none" w:sz="0" w:space="0" w:color="auto"/>
      </w:divBdr>
    </w:div>
    <w:div w:id="1133988239">
      <w:bodyDiv w:val="1"/>
      <w:marLeft w:val="0"/>
      <w:marRight w:val="0"/>
      <w:marTop w:val="0"/>
      <w:marBottom w:val="0"/>
      <w:divBdr>
        <w:top w:val="none" w:sz="0" w:space="0" w:color="auto"/>
        <w:left w:val="none" w:sz="0" w:space="0" w:color="auto"/>
        <w:bottom w:val="none" w:sz="0" w:space="0" w:color="auto"/>
        <w:right w:val="none" w:sz="0" w:space="0" w:color="auto"/>
      </w:divBdr>
    </w:div>
    <w:div w:id="1421289343">
      <w:bodyDiv w:val="1"/>
      <w:marLeft w:val="0"/>
      <w:marRight w:val="0"/>
      <w:marTop w:val="0"/>
      <w:marBottom w:val="0"/>
      <w:divBdr>
        <w:top w:val="none" w:sz="0" w:space="0" w:color="auto"/>
        <w:left w:val="none" w:sz="0" w:space="0" w:color="auto"/>
        <w:bottom w:val="none" w:sz="0" w:space="0" w:color="auto"/>
        <w:right w:val="none" w:sz="0" w:space="0" w:color="auto"/>
      </w:divBdr>
    </w:div>
    <w:div w:id="1754693023">
      <w:bodyDiv w:val="1"/>
      <w:marLeft w:val="0"/>
      <w:marRight w:val="0"/>
      <w:marTop w:val="0"/>
      <w:marBottom w:val="0"/>
      <w:divBdr>
        <w:top w:val="none" w:sz="0" w:space="0" w:color="auto"/>
        <w:left w:val="none" w:sz="0" w:space="0" w:color="auto"/>
        <w:bottom w:val="none" w:sz="0" w:space="0" w:color="auto"/>
        <w:right w:val="none" w:sz="0" w:space="0" w:color="auto"/>
      </w:divBdr>
    </w:div>
    <w:div w:id="20581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454</Words>
  <Characters>2589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Keefe</dc:creator>
  <cp:keywords/>
  <dc:description/>
  <cp:lastModifiedBy>Liam Keefe</cp:lastModifiedBy>
  <cp:revision>1</cp:revision>
  <dcterms:created xsi:type="dcterms:W3CDTF">2025-05-26T18:04:00Z</dcterms:created>
  <dcterms:modified xsi:type="dcterms:W3CDTF">2025-05-26T18:15:00Z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19d78-938c-4872-af2b-40cf5b347000_Enabled">
    <vt:lpwstr>true</vt:lpwstr>
  </property>
  <property fmtid="{D5CDD505-2E9C-101B-9397-08002B2CF9AE}" pid="3" name="MSIP_Label_7f819d78-938c-4872-af2b-40cf5b347000_SetDate">
    <vt:lpwstr>2025-05-26T18:14:44Z</vt:lpwstr>
  </property>
  <property fmtid="{D5CDD505-2E9C-101B-9397-08002B2CF9AE}" pid="4" name="MSIP_Label_7f819d78-938c-4872-af2b-40cf5b347000_Method">
    <vt:lpwstr>Standard</vt:lpwstr>
  </property>
  <property fmtid="{D5CDD505-2E9C-101B-9397-08002B2CF9AE}" pid="5" name="MSIP_Label_7f819d78-938c-4872-af2b-40cf5b347000_Name">
    <vt:lpwstr>Internal</vt:lpwstr>
  </property>
  <property fmtid="{D5CDD505-2E9C-101B-9397-08002B2CF9AE}" pid="6" name="MSIP_Label_7f819d78-938c-4872-af2b-40cf5b347000_SiteId">
    <vt:lpwstr>1f758329-8df9-4285-af1e-1f1e58d2d08b</vt:lpwstr>
  </property>
  <property fmtid="{D5CDD505-2E9C-101B-9397-08002B2CF9AE}" pid="7" name="MSIP_Label_7f819d78-938c-4872-af2b-40cf5b347000_ActionId">
    <vt:lpwstr>14c608af-3a63-4827-ba41-73435d3111aa</vt:lpwstr>
  </property>
  <property fmtid="{D5CDD505-2E9C-101B-9397-08002B2CF9AE}" pid="8" name="MSIP_Label_7f819d78-938c-4872-af2b-40cf5b347000_ContentBits">
    <vt:lpwstr>0</vt:lpwstr>
  </property>
  <property fmtid="{D5CDD505-2E9C-101B-9397-08002B2CF9AE}" pid="9" name="MSIP_Label_7f819d78-938c-4872-af2b-40cf5b347000_Tag">
    <vt:lpwstr>10, 3, 0, 1</vt:lpwstr>
  </property>
</Properties>
</file>